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95" w:lineRule="atLeast"/>
        <w:jc w:val="center"/>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b/>
          <w:bCs/>
          <w:color w:val="000000" w:themeColor="text1"/>
          <w:kern w:val="0"/>
          <w:sz w:val="32"/>
          <w:szCs w:val="32"/>
          <w:lang w:val="en-US" w:eastAsia="zh-CN"/>
          <w14:textFill>
            <w14:solidFill>
              <w14:schemeClr w14:val="tx1"/>
            </w14:solidFill>
          </w14:textFill>
        </w:rPr>
        <w:t xml:space="preserve">   </w:t>
      </w:r>
      <w:r>
        <w:rPr>
          <w:rFonts w:hint="eastAsia" w:cs="宋体" w:asciiTheme="minorEastAsia" w:hAnsiTheme="minorEastAsia"/>
          <w:b/>
          <w:bCs/>
          <w:color w:val="000000" w:themeColor="text1"/>
          <w:kern w:val="0"/>
          <w:sz w:val="32"/>
          <w:szCs w:val="32"/>
          <w14:textFill>
            <w14:solidFill>
              <w14:schemeClr w14:val="tx1"/>
            </w14:solidFill>
          </w14:textFill>
        </w:rPr>
        <w:t>大庆市第五医院委托第三方机构开展审计服务采购项目招标公告</w:t>
      </w:r>
    </w:p>
    <w:p>
      <w:pPr>
        <w:widowControl/>
        <w:spacing w:line="480" w:lineRule="exact"/>
        <w:jc w:val="left"/>
        <w:rPr>
          <w:rFonts w:hint="default" w:asciiTheme="minorEastAsia" w:hAnsiTheme="minorEastAsia" w:eastAsiaTheme="minorEastAsia"/>
          <w:b w:val="0"/>
          <w:bCs w:val="0"/>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
          <w:bCs/>
          <w:kern w:val="0"/>
          <w:sz w:val="24"/>
          <w:lang w:val="en-US" w:eastAsia="zh-CN"/>
        </w:rPr>
        <w:t>2026012</w:t>
      </w:r>
    </w:p>
    <w:p>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color w:val="000000" w:themeColor="text1"/>
          <w:kern w:val="0"/>
          <w:sz w:val="24"/>
          <w14:textFill>
            <w14:solidFill>
              <w14:schemeClr w14:val="tx1"/>
            </w14:solidFill>
          </w14:textFill>
        </w:rPr>
        <w:t>大庆市第五医院委托第三方机构开展审计服务采购项目</w:t>
      </w:r>
    </w:p>
    <w:p>
      <w:pPr>
        <w:widowControl/>
        <w:spacing w:line="48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b/>
          <w:bCs/>
          <w:kern w:val="0"/>
          <w:sz w:val="24"/>
        </w:rPr>
        <w:t>三、采购类型:</w:t>
      </w:r>
      <w:r>
        <w:rPr>
          <w:rFonts w:hint="eastAsia" w:cs="宋体" w:asciiTheme="minorEastAsia" w:hAnsiTheme="minorEastAsia"/>
          <w:bCs/>
          <w:color w:val="auto"/>
          <w:kern w:val="0"/>
          <w:sz w:val="24"/>
          <w:lang w:eastAsia="zh-CN"/>
        </w:rPr>
        <w:t>院内</w:t>
      </w:r>
      <w:r>
        <w:rPr>
          <w:rFonts w:hint="eastAsia" w:cs="宋体" w:asciiTheme="minorEastAsia" w:hAnsiTheme="minorEastAsia"/>
          <w:bCs/>
          <w:color w:val="auto"/>
          <w:kern w:val="0"/>
          <w:sz w:val="24"/>
        </w:rPr>
        <w:t>竞争性谈判</w:t>
      </w:r>
    </w:p>
    <w:p>
      <w:pPr>
        <w:pStyle w:val="5"/>
        <w:spacing w:before="0" w:beforeAutospacing="0" w:after="0" w:afterAutospacing="0" w:line="480" w:lineRule="exact"/>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p>
      <w:pPr>
        <w:pStyle w:val="5"/>
        <w:spacing w:before="0" w:beforeAutospacing="0" w:after="0" w:afterAutospacing="0" w:line="480" w:lineRule="exact"/>
        <w:rPr>
          <w:rFonts w:hint="eastAsia" w:ascii="宋体" w:hAnsi="宋体" w:cs="宋体"/>
          <w:b/>
          <w:i w:val="0"/>
          <w:color w:val="000000"/>
          <w:kern w:val="0"/>
          <w:sz w:val="24"/>
          <w:szCs w:val="24"/>
          <w:u w:val="none"/>
          <w:lang w:val="en-US" w:eastAsia="zh-CN" w:bidi="ar"/>
        </w:rPr>
      </w:pPr>
      <w:r>
        <w:rPr>
          <w:rFonts w:hint="eastAsia" w:asciiTheme="minorEastAsia" w:hAnsiTheme="minorEastAsia"/>
          <w:b/>
          <w:bCs/>
          <w:color w:val="000000" w:themeColor="text1"/>
          <w:lang w:eastAsia="zh-CN"/>
          <w14:textFill>
            <w14:solidFill>
              <w14:schemeClr w14:val="tx1"/>
            </w14:solidFill>
          </w14:textFill>
        </w:rPr>
        <w:t>预算金额为：</w:t>
      </w:r>
      <w:r>
        <w:rPr>
          <w:rFonts w:hint="eastAsia" w:ascii="宋体" w:hAnsi="宋体" w:eastAsia="宋体" w:cs="宋体"/>
          <w:b/>
          <w:i w:val="0"/>
          <w:color w:val="000000"/>
          <w:kern w:val="0"/>
          <w:sz w:val="24"/>
          <w:szCs w:val="24"/>
          <w:u w:val="none"/>
          <w:lang w:val="en-US" w:eastAsia="zh-CN" w:bidi="ar"/>
        </w:rPr>
        <w:t>11989</w:t>
      </w:r>
      <w:r>
        <w:rPr>
          <w:rFonts w:hint="eastAsia" w:ascii="宋体" w:hAnsi="宋体" w:cs="宋体"/>
          <w:b/>
          <w:i w:val="0"/>
          <w:color w:val="000000"/>
          <w:kern w:val="0"/>
          <w:sz w:val="24"/>
          <w:szCs w:val="24"/>
          <w:u w:val="none"/>
          <w:lang w:val="en-US" w:eastAsia="zh-CN" w:bidi="ar"/>
        </w:rPr>
        <w:t>3元</w:t>
      </w:r>
    </w:p>
    <w:p>
      <w:pPr>
        <w:widowControl/>
        <w:spacing w:line="480" w:lineRule="exact"/>
        <w:jc w:val="left"/>
        <w:rPr>
          <w:rFonts w:hint="eastAsia" w:cs="宋体" w:asciiTheme="minorEastAsia" w:hAnsiTheme="minorEastAsia"/>
          <w:b/>
          <w:bCs/>
          <w:color w:val="000000" w:themeColor="text1"/>
          <w:kern w:val="0"/>
          <w:sz w:val="24"/>
          <w:lang w:val="zh-CN"/>
          <w14:textFill>
            <w14:solidFill>
              <w14:schemeClr w14:val="tx1"/>
            </w14:solidFill>
          </w14:textFill>
        </w:rPr>
      </w:pPr>
      <w:r>
        <w:rPr>
          <w:rFonts w:hint="eastAsia" w:cs="宋体" w:asciiTheme="minorEastAsia" w:hAnsiTheme="minorEastAsia"/>
          <w:b/>
          <w:bCs/>
          <w:color w:val="000000" w:themeColor="text1"/>
          <w:kern w:val="0"/>
          <w:sz w:val="24"/>
          <w:lang w:val="zh-CN"/>
          <w14:textFill>
            <w14:solidFill>
              <w14:schemeClr w14:val="tx1"/>
            </w14:solidFill>
          </w14:textFill>
        </w:rPr>
        <w:t>服务内容和招标需求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1 服务内容</w:t>
      </w:r>
    </w:p>
    <w:p>
      <w:pPr>
        <w:widowControl/>
        <w:spacing w:line="480" w:lineRule="exact"/>
        <w:jc w:val="left"/>
        <w:rPr>
          <w:rFonts w:hint="eastAsia" w:cs="宋体" w:asciiTheme="minorEastAsia" w:hAnsiTheme="minorEastAsia"/>
          <w:color w:val="000000" w:themeColor="text1"/>
          <w:kern w:val="0"/>
          <w:sz w:val="24"/>
          <w:lang w:val="zh-CN"/>
          <w14:textFill>
            <w14:solidFill>
              <w14:schemeClr w14:val="tx1"/>
            </w14:solidFill>
          </w14:textFill>
        </w:rPr>
      </w:pPr>
      <w:r>
        <w:rPr>
          <w:rFonts w:hint="eastAsia" w:cs="宋体" w:asciiTheme="minorEastAsia" w:hAnsiTheme="minorEastAsia"/>
          <w:color w:val="000000" w:themeColor="text1"/>
          <w:kern w:val="0"/>
          <w:sz w:val="24"/>
          <w:lang w:val="zh-CN"/>
          <w14:textFill>
            <w14:solidFill>
              <w14:schemeClr w14:val="tx1"/>
            </w14:solidFill>
          </w14:textFill>
        </w:rPr>
        <w:t>对大庆市第五医院2023年-2025年度决算报表审计并出具管理建议书、2026年度内部控制测试及评价报告、2026年度内部审计及审计评价。具体服务要求针对报表中的每一个项目逐一进行审计确认，并出具审计报告，同时提供管理建议书，具体包括收支结余情况、内控管理情况、会计核算情况，固定资产管理及往来资金管理等，要求分析医院债务形成的原因，并针对审计情况揭示被审单位在经营管理过程中存在的问题和风险，提出整改建议。</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2质量控制要求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2.1 提供负责本项目质量控制的机构和人员职责制度及专门质量控制制度文件</w:t>
      </w:r>
    </w:p>
    <w:p>
      <w:pPr>
        <w:widowControl/>
        <w:spacing w:line="480" w:lineRule="exact"/>
        <w:jc w:val="left"/>
        <w:rPr>
          <w:rFonts w:hint="default"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2.2提供针对本项目制定的人员配备方案（至少2人以上）、人员分工方案，拟派本项目人员数量和水平（需要提供人员近3个月本企业社保证明和职称证明（或注册类执业资格证），投标人对材料真实性负责，如提供虚假材料，取消中标资格。</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2.3提供结合本项目采购需求制定的服务方案，方案中包含服务计划、重点环节、实施步骤、服务质量保证措施等相关内容</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2.4提供针对本项目在大庆市办公设施和办公条件承诺书</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3人员能力要求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提供参与本项目的人员资历情况，本项目人员不得超出拟派该项目全员名单的范围。</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4 项目负责人能力要求</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提供项目负责人2022年1月1日-2025年12月31日期间从事过医疗机构财务决算审计或专项审计服务的能力证明资料。</w:t>
      </w:r>
    </w:p>
    <w:p>
      <w:pPr>
        <w:widowControl/>
        <w:spacing w:line="480" w:lineRule="exact"/>
        <w:jc w:val="left"/>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5 验收要求</w:t>
      </w:r>
    </w:p>
    <w:p>
      <w:pPr>
        <w:widowControl/>
        <w:spacing w:line="480" w:lineRule="exact"/>
        <w:jc w:val="left"/>
        <w:rPr>
          <w:rFonts w:hint="eastAsia" w:cs="宋体" w:asciiTheme="minorEastAsia" w:hAnsiTheme="minorEastAsia"/>
          <w:color w:val="FF0000"/>
          <w:kern w:val="0"/>
          <w:sz w:val="24"/>
          <w:lang w:val="en-US" w:eastAsia="zh-CN"/>
        </w:rPr>
      </w:pPr>
      <w:r>
        <w:rPr>
          <w:rFonts w:hint="eastAsia" w:cs="宋体" w:asciiTheme="minorEastAsia" w:hAnsiTheme="minorEastAsia"/>
          <w:color w:val="auto"/>
          <w:kern w:val="0"/>
          <w:sz w:val="24"/>
          <w:lang w:val="en-US" w:eastAsia="zh-CN"/>
        </w:rPr>
        <w:t>由医院成立项目验收组对项目完成情况进行验收，验收合格后由医院按合同支付费用。</w:t>
      </w:r>
    </w:p>
    <w:p>
      <w:pPr>
        <w:widowControl/>
        <w:spacing w:line="480" w:lineRule="exact"/>
        <w:jc w:val="left"/>
        <w:rPr>
          <w:rFonts w:hint="eastAsia" w:ascii="仿宋_GB2312" w:hAnsi="宋体" w:eastAsia="仿宋_GB2312" w:cs="仿宋_GB2312"/>
          <w:color w:val="auto"/>
          <w:sz w:val="24"/>
          <w:szCs w:val="24"/>
          <w:lang w:val="en-US" w:eastAsia="zh-CN"/>
        </w:rPr>
      </w:pPr>
      <w:r>
        <w:rPr>
          <w:rFonts w:hint="eastAsia" w:cs="宋体" w:asciiTheme="minorEastAsia" w:hAnsiTheme="minorEastAsia"/>
          <w:color w:val="auto"/>
          <w:kern w:val="0"/>
          <w:sz w:val="24"/>
          <w:lang w:val="en-US" w:eastAsia="zh-CN"/>
        </w:rPr>
        <w:t>6</w:t>
      </w:r>
      <w:r>
        <w:rPr>
          <w:rFonts w:hint="eastAsia" w:cs="宋体" w:asciiTheme="minorEastAsia" w:hAnsiTheme="minorEastAsia"/>
          <w:color w:val="000000" w:themeColor="text1"/>
          <w:kern w:val="0"/>
          <w:sz w:val="24"/>
          <w:lang w:val="en-US" w:eastAsia="zh-CN"/>
          <w14:textFill>
            <w14:solidFill>
              <w14:schemeClr w14:val="tx1"/>
            </w14:solidFill>
          </w14:textFill>
        </w:rPr>
        <w:t>签订合同后2026年7月底前完成</w:t>
      </w:r>
      <w:r>
        <w:rPr>
          <w:rFonts w:hint="eastAsia" w:cs="宋体" w:asciiTheme="minorEastAsia" w:hAnsiTheme="minorEastAsia"/>
          <w:color w:val="000000" w:themeColor="text1"/>
          <w:kern w:val="0"/>
          <w:sz w:val="24"/>
          <w:lang w:val="zh-CN" w:eastAsia="zh-CN"/>
          <w14:textFill>
            <w14:solidFill>
              <w14:schemeClr w14:val="tx1"/>
            </w14:solidFill>
          </w14:textFill>
        </w:rPr>
        <w:t>第五医院2026年度内部控制测试及评价报告、2026年度内部审计及审计评价，</w:t>
      </w:r>
      <w:r>
        <w:rPr>
          <w:rFonts w:hint="eastAsia" w:cs="宋体" w:asciiTheme="minorEastAsia" w:hAnsiTheme="minorEastAsia"/>
          <w:color w:val="000000" w:themeColor="text1"/>
          <w:kern w:val="0"/>
          <w:sz w:val="24"/>
          <w:lang w:val="en-US" w:eastAsia="zh-CN"/>
          <w14:textFill>
            <w14:solidFill>
              <w14:schemeClr w14:val="tx1"/>
            </w14:solidFill>
          </w14:textFill>
        </w:rPr>
        <w:t>8月底完成2023年-2025年度决算报表审计并出具管理建议书</w:t>
      </w:r>
      <w:r>
        <w:rPr>
          <w:rFonts w:hint="eastAsia" w:cs="宋体" w:asciiTheme="minorEastAsia" w:hAnsiTheme="minorEastAsia"/>
          <w:color w:val="000000" w:themeColor="text1"/>
          <w:kern w:val="0"/>
          <w:sz w:val="24"/>
          <w:lang w:val="zh-CN" w:eastAsia="zh-CN"/>
          <w14:textFill>
            <w14:solidFill>
              <w14:schemeClr w14:val="tx1"/>
            </w14:solidFill>
          </w14:textFill>
        </w:rPr>
        <w:t>。</w:t>
      </w:r>
    </w:p>
    <w:p>
      <w:pPr>
        <w:pStyle w:val="5"/>
        <w:spacing w:before="0" w:beforeAutospacing="0" w:after="0" w:afterAutospacing="0" w:line="324" w:lineRule="auto"/>
        <w:rPr>
          <w:rFonts w:asciiTheme="minorEastAsia" w:hAnsiTheme="minorEastAsia"/>
          <w:bCs/>
        </w:rPr>
      </w:pPr>
      <w:r>
        <w:rPr>
          <w:rFonts w:hint="eastAsia" w:asciiTheme="minorEastAsia" w:hAnsiTheme="minorEastAsia"/>
          <w:b/>
          <w:bCs/>
          <w:lang w:eastAsia="zh-CN"/>
        </w:rPr>
        <w:t>五</w:t>
      </w:r>
      <w:r>
        <w:rPr>
          <w:rFonts w:hint="eastAsia" w:asciiTheme="minorEastAsia" w:hAnsiTheme="minorEastAsia"/>
          <w:b/>
          <w:bCs/>
        </w:rPr>
        <w:t>、公告期限：</w:t>
      </w:r>
      <w:r>
        <w:rPr>
          <w:rFonts w:hint="eastAsia" w:asciiTheme="minorEastAsia" w:hAnsiTheme="minorEastAsia"/>
          <w:b w:val="0"/>
          <w:bCs w:val="0"/>
          <w:lang w:val="en-US" w:eastAsia="zh-CN"/>
        </w:rPr>
        <w:t>2026</w:t>
      </w:r>
      <w:r>
        <w:rPr>
          <w:rFonts w:hint="eastAsia" w:asciiTheme="minorEastAsia" w:hAnsiTheme="minorEastAsia"/>
          <w:bCs/>
        </w:rPr>
        <w:t>年</w:t>
      </w:r>
      <w:r>
        <w:rPr>
          <w:rFonts w:hint="eastAsia" w:asciiTheme="minorEastAsia" w:hAnsiTheme="minorEastAsia"/>
          <w:bCs/>
          <w:lang w:val="en-US" w:eastAsia="zh-CN"/>
        </w:rPr>
        <w:t xml:space="preserve"> 6 </w:t>
      </w:r>
      <w:r>
        <w:rPr>
          <w:rFonts w:hint="eastAsia" w:asciiTheme="minorEastAsia" w:hAnsiTheme="minorEastAsia"/>
          <w:bCs/>
        </w:rPr>
        <w:t>月</w:t>
      </w:r>
      <w:r>
        <w:rPr>
          <w:rFonts w:hint="eastAsia" w:asciiTheme="minorEastAsia" w:hAnsiTheme="minorEastAsia"/>
          <w:bCs/>
          <w:lang w:val="en-US" w:eastAsia="zh-CN"/>
        </w:rPr>
        <w:t xml:space="preserve"> 23 </w:t>
      </w:r>
      <w:r>
        <w:rPr>
          <w:rFonts w:hint="eastAsia" w:asciiTheme="minorEastAsia" w:hAnsiTheme="minorEastAsia"/>
          <w:bCs/>
        </w:rPr>
        <w:t>日至</w:t>
      </w:r>
      <w:r>
        <w:rPr>
          <w:rFonts w:hint="eastAsia" w:asciiTheme="minorEastAsia" w:hAnsiTheme="minorEastAsia"/>
          <w:bCs/>
          <w:lang w:val="en-US" w:eastAsia="zh-CN"/>
        </w:rPr>
        <w:t xml:space="preserve">  2026 </w:t>
      </w:r>
      <w:r>
        <w:rPr>
          <w:rFonts w:hint="eastAsia" w:asciiTheme="minorEastAsia" w:hAnsiTheme="minorEastAsia"/>
          <w:bCs/>
        </w:rPr>
        <w:t>年</w:t>
      </w:r>
      <w:r>
        <w:rPr>
          <w:rFonts w:hint="eastAsia" w:asciiTheme="minorEastAsia" w:hAnsiTheme="minorEastAsia"/>
          <w:bCs/>
          <w:lang w:val="en-US" w:eastAsia="zh-CN"/>
        </w:rPr>
        <w:t xml:space="preserve"> 6 </w:t>
      </w:r>
      <w:r>
        <w:rPr>
          <w:rFonts w:hint="eastAsia" w:asciiTheme="minorEastAsia" w:hAnsiTheme="minorEastAsia"/>
          <w:bCs/>
        </w:rPr>
        <w:t>月</w:t>
      </w:r>
      <w:r>
        <w:rPr>
          <w:rFonts w:hint="eastAsia" w:asciiTheme="minorEastAsia" w:hAnsiTheme="minorEastAsia"/>
          <w:bCs/>
          <w:lang w:val="en-US" w:eastAsia="zh-CN"/>
        </w:rPr>
        <w:t xml:space="preserve"> 25 </w:t>
      </w:r>
      <w:r>
        <w:rPr>
          <w:rFonts w:hint="eastAsia" w:asciiTheme="minorEastAsia" w:hAnsiTheme="minorEastAsia"/>
          <w:bCs/>
        </w:rPr>
        <w:t>日止</w:t>
      </w:r>
    </w:p>
    <w:p>
      <w:pPr>
        <w:pStyle w:val="5"/>
        <w:spacing w:before="0" w:beforeAutospacing="0" w:after="0" w:afterAutospacing="0" w:line="324" w:lineRule="auto"/>
        <w:rPr>
          <w:rFonts w:asciiTheme="minorEastAsia" w:hAnsiTheme="minorEastAsia"/>
        </w:rPr>
      </w:pPr>
      <w:r>
        <w:rPr>
          <w:rFonts w:hint="eastAsia" w:asciiTheme="minorEastAsia" w:hAnsiTheme="minorEastAsia"/>
          <w:b/>
          <w:bCs/>
          <w:lang w:eastAsia="zh-CN"/>
        </w:rPr>
        <w:t>六</w:t>
      </w:r>
      <w:r>
        <w:rPr>
          <w:rFonts w:hint="eastAsia" w:asciiTheme="minorEastAsia" w:hAnsiTheme="minorEastAsia"/>
          <w:b/>
          <w:bCs/>
        </w:rPr>
        <w:t>、供应商须知</w:t>
      </w:r>
    </w:p>
    <w:p>
      <w:pPr>
        <w:pStyle w:val="5"/>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5"/>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七</w:t>
      </w:r>
      <w:r>
        <w:rPr>
          <w:rFonts w:hint="eastAsia" w:asciiTheme="minorEastAsia" w:hAnsiTheme="minorEastAsia"/>
          <w:b/>
          <w:bCs/>
          <w:color w:val="000000" w:themeColor="text1"/>
          <w14:textFill>
            <w14:solidFill>
              <w14:schemeClr w14:val="tx1"/>
            </w14:solidFill>
          </w14:textFill>
        </w:rPr>
        <w:t>、报名时间及地点</w:t>
      </w:r>
    </w:p>
    <w:p>
      <w:pPr>
        <w:pStyle w:val="5"/>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2026</w:t>
      </w:r>
      <w:r>
        <w:rPr>
          <w:rFonts w:hint="eastAsia" w:asciiTheme="minorEastAsia" w:hAnsiTheme="minorEastAsia"/>
        </w:rPr>
        <w:t>年</w:t>
      </w:r>
      <w:r>
        <w:rPr>
          <w:rFonts w:hint="eastAsia" w:asciiTheme="minorEastAsia" w:hAnsiTheme="minorEastAsia"/>
          <w:lang w:val="en-US" w:eastAsia="zh-CN"/>
        </w:rPr>
        <w:t xml:space="preserve"> 6 </w:t>
      </w:r>
      <w:r>
        <w:rPr>
          <w:rFonts w:hint="eastAsia" w:asciiTheme="minorEastAsia" w:hAnsiTheme="minorEastAsia"/>
        </w:rPr>
        <w:t>月</w:t>
      </w:r>
      <w:r>
        <w:rPr>
          <w:rFonts w:hint="eastAsia" w:asciiTheme="minorEastAsia" w:hAnsiTheme="minorEastAsia"/>
          <w:lang w:val="en-US" w:eastAsia="zh-CN"/>
        </w:rPr>
        <w:t xml:space="preserve"> 25 </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时前到大庆市第五医院二部机关楼一楼109递交以下材料：</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5"/>
        <w:spacing w:before="0" w:beforeAutospacing="0" w:after="0" w:afterAutospacing="0" w:line="348" w:lineRule="auto"/>
        <w:rPr>
          <w:rFonts w:hint="eastAsia" w:asciiTheme="minorEastAsia" w:hAnsiTheme="minorEastAsia"/>
          <w:lang w:val="en-US" w:eastAsia="zh-CN"/>
        </w:rPr>
      </w:pPr>
      <w:r>
        <w:rPr>
          <w:rFonts w:hint="eastAsia" w:asciiTheme="minorEastAsia" w:hAnsiTheme="minorEastAsia"/>
          <w:lang w:val="en-US" w:eastAsia="zh-CN"/>
        </w:rPr>
        <w:t>2、财政主管部门颁发的会计事务所执业证书（原件）</w:t>
      </w:r>
    </w:p>
    <w:p>
      <w:pPr>
        <w:pStyle w:val="5"/>
        <w:spacing w:before="0" w:beforeAutospacing="0" w:after="0" w:afterAutospacing="0" w:line="348" w:lineRule="auto"/>
        <w:rPr>
          <w:rFonts w:hint="eastAsia" w:asciiTheme="minorEastAsia" w:hAnsiTheme="minorEastAsia" w:eastAsiaTheme="minorEastAsia"/>
          <w:lang w:eastAsia="zh-CN"/>
        </w:rPr>
      </w:pPr>
      <w:r>
        <w:rPr>
          <w:rFonts w:hint="eastAsia" w:asciiTheme="minorEastAsia" w:hAnsiTheme="minorEastAsia"/>
        </w:rPr>
        <w:t>联系人：</w:t>
      </w:r>
      <w:r>
        <w:rPr>
          <w:rFonts w:hint="eastAsia" w:asciiTheme="minorEastAsia" w:hAnsiTheme="minorEastAsia"/>
          <w:lang w:eastAsia="zh-CN"/>
        </w:rPr>
        <w:t>周卫洁</w:t>
      </w:r>
    </w:p>
    <w:p>
      <w:pPr>
        <w:pStyle w:val="5"/>
        <w:spacing w:before="0" w:beforeAutospacing="0" w:after="0" w:afterAutospacing="0" w:line="348" w:lineRule="auto"/>
        <w:rPr>
          <w:rFonts w:asciiTheme="minorEastAsia" w:hAnsiTheme="minorEastAsia"/>
        </w:rPr>
      </w:pPr>
      <w:r>
        <w:rPr>
          <w:rFonts w:hint="eastAsia" w:asciiTheme="minorEastAsia" w:hAnsiTheme="minorEastAsia"/>
        </w:rPr>
        <w:t>电话：0459-6705858</w:t>
      </w:r>
    </w:p>
    <w:p>
      <w:pPr>
        <w:pStyle w:val="5"/>
        <w:spacing w:before="0" w:beforeAutospacing="0" w:after="0" w:afterAutospacing="0" w:line="480" w:lineRule="exact"/>
        <w:rPr>
          <w:rFonts w:asciiTheme="minorEastAsia" w:hAnsiTheme="minorEastAsia"/>
          <w:b/>
        </w:rPr>
      </w:pPr>
    </w:p>
    <w:p>
      <w:pPr>
        <w:pStyle w:val="5"/>
        <w:spacing w:before="0" w:beforeAutospacing="0" w:after="0" w:afterAutospacing="0" w:line="480" w:lineRule="exact"/>
        <w:rPr>
          <w:rFonts w:asciiTheme="minorEastAsia" w:hAnsiTheme="minorEastAsia"/>
          <w:b/>
        </w:rPr>
      </w:pPr>
      <w:r>
        <w:rPr>
          <w:rFonts w:hint="eastAsia" w:asciiTheme="minorEastAsia" w:hAnsiTheme="minorEastAsia"/>
          <w:b/>
          <w:lang w:eastAsia="zh-CN"/>
        </w:rPr>
        <w:t>八</w:t>
      </w:r>
      <w:r>
        <w:rPr>
          <w:rFonts w:hint="eastAsia" w:asciiTheme="minorEastAsia" w:hAnsiTheme="minorEastAsia"/>
          <w:b/>
        </w:rPr>
        <w:t>、报价单</w:t>
      </w:r>
    </w:p>
    <w:p>
      <w:pPr>
        <w:pStyle w:val="5"/>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5"/>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8"/>
        <w:tblW w:w="7009" w:type="dxa"/>
        <w:jc w:val="center"/>
        <w:tblInd w:w="0" w:type="dxa"/>
        <w:tblLayout w:type="fixed"/>
        <w:tblCellMar>
          <w:top w:w="0" w:type="dxa"/>
          <w:left w:w="0" w:type="dxa"/>
          <w:bottom w:w="0" w:type="dxa"/>
          <w:right w:w="0" w:type="dxa"/>
        </w:tblCellMar>
      </w:tblPr>
      <w:tblGrid>
        <w:gridCol w:w="828"/>
        <w:gridCol w:w="2250"/>
        <w:gridCol w:w="2540"/>
        <w:gridCol w:w="1391"/>
      </w:tblGrid>
      <w:tr>
        <w:tblPrEx>
          <w:tblLayout w:type="fixed"/>
          <w:tblCellMar>
            <w:top w:w="0" w:type="dxa"/>
            <w:left w:w="0" w:type="dxa"/>
            <w:bottom w:w="0" w:type="dxa"/>
            <w:right w:w="0" w:type="dxa"/>
          </w:tblCellMar>
        </w:tblPrEx>
        <w:trPr>
          <w:jc w:val="center"/>
        </w:trPr>
        <w:tc>
          <w:tcPr>
            <w:tcW w:w="828"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cs="宋体" w:asciiTheme="minorEastAsia" w:hAnsiTheme="minorEastAsia"/>
                <w:color w:val="333333"/>
                <w:kern w:val="0"/>
                <w:szCs w:val="21"/>
              </w:rPr>
            </w:pPr>
            <w:r>
              <w:rPr>
                <w:rFonts w:hint="eastAsia" w:cs="宋体" w:asciiTheme="minorEastAsia" w:hAnsiTheme="minorEastAsia"/>
                <w:color w:val="333333"/>
                <w:kern w:val="0"/>
                <w:szCs w:val="21"/>
              </w:rPr>
              <w:t>序号</w:t>
            </w:r>
          </w:p>
        </w:tc>
        <w:tc>
          <w:tcPr>
            <w:tcW w:w="225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报价类型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金额（元）</w:t>
            </w:r>
          </w:p>
        </w:tc>
        <w:tc>
          <w:tcPr>
            <w:tcW w:w="1391"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备注</w:t>
            </w:r>
          </w:p>
        </w:tc>
      </w:tr>
      <w:tr>
        <w:tblPrEx>
          <w:tblLayout w:type="fixed"/>
          <w:tblCellMar>
            <w:top w:w="0" w:type="dxa"/>
            <w:left w:w="0" w:type="dxa"/>
            <w:bottom w:w="0" w:type="dxa"/>
            <w:right w:w="0" w:type="dxa"/>
          </w:tblCellMar>
        </w:tblPrEx>
        <w:trPr>
          <w:jc w:val="center"/>
        </w:trPr>
        <w:tc>
          <w:tcPr>
            <w:tcW w:w="828"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cs="宋体" w:asciiTheme="minorEastAsia" w:hAnsiTheme="minorEastAsia"/>
                <w:color w:val="333333"/>
                <w:kern w:val="0"/>
                <w:szCs w:val="21"/>
              </w:rPr>
            </w:pPr>
            <w:r>
              <w:rPr>
                <w:rFonts w:cs="宋体" w:asciiTheme="minorEastAsia" w:hAnsiTheme="minorEastAsia"/>
                <w:color w:val="333333"/>
                <w:kern w:val="0"/>
                <w:szCs w:val="21"/>
              </w:rPr>
              <w:t>1</w:t>
            </w:r>
          </w:p>
        </w:tc>
        <w:tc>
          <w:tcPr>
            <w:tcW w:w="225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项目总投标报价</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cs="宋体" w:asciiTheme="minorEastAsia" w:hAnsiTheme="minorEastAsia"/>
                <w:color w:val="333333"/>
                <w:kern w:val="0"/>
                <w:szCs w:val="21"/>
              </w:rPr>
            </w:pPr>
          </w:p>
        </w:tc>
        <w:tc>
          <w:tcPr>
            <w:tcW w:w="1391" w:type="dxa"/>
            <w:tcBorders>
              <w:top w:val="single" w:color="auto" w:sz="8" w:space="0"/>
              <w:left w:val="single" w:color="auto" w:sz="8" w:space="0"/>
              <w:bottom w:val="single" w:color="auto" w:sz="8" w:space="0"/>
              <w:right w:val="single" w:color="auto" w:sz="8" w:space="0"/>
            </w:tcBorders>
            <w:vAlign w:val="center"/>
          </w:tcPr>
          <w:p>
            <w:pPr>
              <w:widowControl/>
              <w:spacing w:line="495" w:lineRule="atLeast"/>
              <w:jc w:val="center"/>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lang w:eastAsia="zh-CN"/>
              </w:rPr>
              <w:t>含税包干价</w:t>
            </w: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lang w:eastAsia="zh-CN"/>
        </w:rPr>
        <w:t>九</w:t>
      </w:r>
      <w:r>
        <w:rPr>
          <w:rFonts w:hint="eastAsia" w:asciiTheme="minorEastAsia" w:hAnsiTheme="minorEastAsia"/>
          <w:b/>
          <w:bCs/>
        </w:rPr>
        <w:t>、投标文件格式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lang w:eastAsia="zh-CN"/>
        </w:rPr>
        <w:t>十</w:t>
      </w:r>
      <w:r>
        <w:rPr>
          <w:rFonts w:hint="eastAsia" w:cs="仿宋" w:asciiTheme="minorEastAsia" w:hAnsiTheme="minorEastAsia"/>
          <w:b/>
          <w:sz w:val="24"/>
        </w:rPr>
        <w:t>、投标文件包含项目</w:t>
      </w:r>
    </w:p>
    <w:tbl>
      <w:tblPr>
        <w:tblStyle w:val="8"/>
        <w:tblW w:w="94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95"/>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9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投标项目</w:t>
            </w:r>
          </w:p>
        </w:tc>
        <w:tc>
          <w:tcPr>
            <w:tcW w:w="663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包含项目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1"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9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投标人须承诺事项</w:t>
            </w:r>
          </w:p>
        </w:tc>
        <w:tc>
          <w:tcPr>
            <w:tcW w:w="6633" w:type="dxa"/>
            <w:tcBorders>
              <w:top w:val="single" w:color="auto" w:sz="4" w:space="0"/>
              <w:left w:val="nil"/>
              <w:bottom w:val="single" w:color="auto" w:sz="4" w:space="0"/>
              <w:right w:val="single" w:color="auto" w:sz="4" w:space="0"/>
            </w:tcBorders>
            <w:noWrap w:val="0"/>
            <w:vAlign w:val="center"/>
          </w:tcPr>
          <w:p>
            <w:pPr>
              <w:widowControl/>
              <w:autoSpaceDE w:val="0"/>
              <w:textAlignment w:val="center"/>
              <w:rPr>
                <w:rFonts w:hint="eastAsia" w:ascii="仿宋" w:hAnsi="仿宋" w:eastAsia="仿宋" w:cs="仿宋"/>
                <w:sz w:val="24"/>
                <w:szCs w:val="24"/>
              </w:rPr>
            </w:pPr>
            <w:r>
              <w:rPr>
                <w:rFonts w:hint="eastAsia" w:ascii="仿宋" w:hAnsi="仿宋" w:eastAsia="仿宋" w:cs="仿宋"/>
                <w:sz w:val="24"/>
                <w:szCs w:val="24"/>
              </w:rPr>
              <w:t xml:space="preserve">    投标人须如实承诺其是否具备《政府采购法》第二十二条规定的条件：</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具有独立承担民事责任的能力；</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有依法缴纳税收和社会保障资金的良好记录；</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参加此项采购活动前三年内，在经营活动中没有重大违法记录，也没有受到注册会计师协会的惩戒。</w:t>
            </w:r>
          </w:p>
          <w:p>
            <w:pPr>
              <w:numPr>
                <w:ilvl w:val="0"/>
                <w:numId w:val="2"/>
              </w:numPr>
              <w:autoSpaceDE w:val="0"/>
              <w:rPr>
                <w:rFonts w:hint="eastAsia" w:ascii="仿宋" w:hAnsi="仿宋" w:eastAsia="仿宋" w:cs="仿宋"/>
                <w:sz w:val="24"/>
                <w:szCs w:val="24"/>
              </w:rPr>
            </w:pPr>
            <w:r>
              <w:rPr>
                <w:rFonts w:hint="eastAsia" w:ascii="仿宋" w:hAnsi="仿宋" w:eastAsia="仿宋" w:cs="仿宋"/>
                <w:sz w:val="24"/>
                <w:szCs w:val="24"/>
              </w:rPr>
              <w:t>法律、行政法规规定的其他条件。</w:t>
            </w:r>
          </w:p>
          <w:p>
            <w:pPr>
              <w:autoSpaceDE w:val="0"/>
              <w:ind w:firstLine="480" w:firstLineChars="200"/>
              <w:rPr>
                <w:rFonts w:hint="eastAsia" w:ascii="仿宋" w:hAnsi="仿宋" w:eastAsia="仿宋" w:cs="仿宋"/>
                <w:kern w:val="0"/>
                <w:sz w:val="24"/>
                <w:szCs w:val="24"/>
              </w:rPr>
            </w:pPr>
            <w:r>
              <w:rPr>
                <w:rFonts w:hint="eastAsia" w:ascii="仿宋" w:hAnsi="仿宋" w:eastAsia="仿宋" w:cs="仿宋"/>
                <w:sz w:val="24"/>
                <w:szCs w:val="24"/>
              </w:rPr>
              <w:t>（7）应遵守《中华人民共和国注册会计师法》、《中国注册会计师审计准则》等有关规定，掌握新《预算法》、《会计法》、《政府会计制度》、《事业单位财务规则》、《会计准则》、《行政事业单位资产清查核实管理办法》、《事业单位国有资产管理暂行办法》等相关法律法规规定。</w:t>
            </w:r>
          </w:p>
          <w:p>
            <w:pPr>
              <w:widowControl/>
              <w:autoSpaceDE w:val="0"/>
              <w:ind w:firstLine="480"/>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服务时间：自合同签订之日起的45个工作日内完成全部审计并出具审计报告及</w:t>
            </w:r>
            <w:r>
              <w:rPr>
                <w:rFonts w:hint="eastAsia" w:ascii="仿宋" w:hAnsi="仿宋" w:eastAsia="仿宋" w:cs="仿宋"/>
                <w:kern w:val="0"/>
                <w:sz w:val="24"/>
                <w:szCs w:val="24"/>
                <w:lang w:eastAsia="zh-CN"/>
              </w:rPr>
              <w:t>管理建议书</w:t>
            </w:r>
          </w:p>
          <w:p>
            <w:pPr>
              <w:widowControl/>
              <w:autoSpaceDE w:val="0"/>
              <w:textAlignment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服务地点：用户指定处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9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联合体投标</w:t>
            </w:r>
          </w:p>
        </w:tc>
        <w:tc>
          <w:tcPr>
            <w:tcW w:w="6633"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本项目拒绝联合体投标。（提供承诺书）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9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对投标人其他资格要求</w:t>
            </w:r>
          </w:p>
        </w:tc>
        <w:tc>
          <w:tcPr>
            <w:tcW w:w="6633"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具有财政主管部门颁发的会计师事务所执业证书。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bookmarkStart w:id="0" w:name="_Toc11539"/>
            <w:r>
              <w:rPr>
                <w:rFonts w:hint="eastAsia" w:ascii="仿宋" w:hAnsi="仿宋" w:eastAsia="仿宋" w:cs="仿宋"/>
                <w:sz w:val="24"/>
                <w:szCs w:val="24"/>
              </w:rPr>
              <w:t>4</w:t>
            </w:r>
            <w:bookmarkEnd w:id="0"/>
          </w:p>
        </w:tc>
        <w:tc>
          <w:tcPr>
            <w:tcW w:w="1995" w:type="dxa"/>
            <w:tcBorders>
              <w:top w:val="single" w:color="auto" w:sz="4" w:space="0"/>
              <w:left w:val="nil"/>
              <w:bottom w:val="single" w:color="auto" w:sz="4" w:space="0"/>
              <w:right w:val="single" w:color="auto" w:sz="4" w:space="0"/>
            </w:tcBorders>
            <w:noWrap w:val="0"/>
            <w:vAlign w:val="top"/>
          </w:tcPr>
          <w:p>
            <w:pPr>
              <w:jc w:val="both"/>
              <w:rPr>
                <w:rFonts w:hint="eastAsia" w:ascii="仿宋" w:hAnsi="仿宋" w:eastAsia="仿宋" w:cs="仿宋"/>
                <w:sz w:val="24"/>
                <w:szCs w:val="24"/>
              </w:rPr>
            </w:pPr>
            <w:r>
              <w:rPr>
                <w:rFonts w:hint="eastAsia" w:ascii="仿宋" w:hAnsi="仿宋" w:eastAsia="仿宋" w:cs="仿宋"/>
                <w:sz w:val="24"/>
                <w:szCs w:val="24"/>
              </w:rPr>
              <w:t>营业执照</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rPr>
              <w:t>营业执照（副本）、组织机构代码证（副本）、税务登记证（副本）（三证合一时只需要提供统一社会信用代码的营业执照）</w:t>
            </w:r>
          </w:p>
          <w:p>
            <w:pPr>
              <w:jc w:val="left"/>
              <w:rPr>
                <w:rFonts w:hint="eastAsia" w:ascii="仿宋" w:hAnsi="仿宋" w:eastAsia="仿宋" w:cs="仿宋"/>
                <w:kern w:val="0"/>
                <w:sz w:val="24"/>
                <w:szCs w:val="24"/>
              </w:rPr>
            </w:pPr>
            <w:r>
              <w:rPr>
                <w:rFonts w:hint="eastAsia" w:ascii="仿宋" w:hAnsi="仿宋" w:eastAsia="仿宋" w:cs="仿宋"/>
                <w:sz w:val="24"/>
                <w:szCs w:val="24"/>
              </w:rPr>
              <w:t>营业执照须在有效期内。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95" w:type="dxa"/>
            <w:tcBorders>
              <w:top w:val="single" w:color="auto" w:sz="4" w:space="0"/>
              <w:left w:val="nil"/>
              <w:bottom w:val="single" w:color="auto" w:sz="4" w:space="0"/>
              <w:right w:val="single" w:color="auto" w:sz="4" w:space="0"/>
            </w:tcBorders>
            <w:noWrap w:val="0"/>
            <w:vAlign w:val="top"/>
          </w:tcPr>
          <w:p>
            <w:pPr>
              <w:jc w:val="both"/>
              <w:rPr>
                <w:rFonts w:hint="eastAsia" w:ascii="仿宋" w:hAnsi="仿宋" w:eastAsia="仿宋" w:cs="仿宋"/>
                <w:bCs/>
                <w:sz w:val="24"/>
                <w:szCs w:val="24"/>
              </w:rPr>
            </w:pPr>
            <w:r>
              <w:rPr>
                <w:rFonts w:hint="eastAsia" w:ascii="仿宋" w:hAnsi="仿宋" w:eastAsia="仿宋" w:cs="仿宋"/>
                <w:sz w:val="24"/>
                <w:szCs w:val="24"/>
              </w:rPr>
              <w:t>证明材料</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同一合同项下的政府采购活动。（提供承诺书）投标文件中提供相关证书复印件或扫描件，以及拟派本项目的人员名单，名单中需要标明每人所持的资格证书、年限及项目中的职务。注册会计师证上填报的工作单位需与供应商保持一致，不一致视为无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995" w:type="dxa"/>
            <w:tcBorders>
              <w:top w:val="single" w:color="auto" w:sz="4" w:space="0"/>
              <w:left w:val="nil"/>
              <w:bottom w:val="single" w:color="auto" w:sz="4" w:space="0"/>
              <w:right w:val="single" w:color="auto" w:sz="4" w:space="0"/>
            </w:tcBorders>
            <w:noWrap w:val="0"/>
            <w:vAlign w:val="top"/>
          </w:tcPr>
          <w:p>
            <w:pPr>
              <w:widowControl/>
              <w:jc w:val="both"/>
              <w:textAlignment w:val="center"/>
              <w:rPr>
                <w:rFonts w:hint="eastAsia" w:ascii="仿宋" w:hAnsi="仿宋" w:eastAsia="仿宋" w:cs="仿宋"/>
                <w:sz w:val="24"/>
                <w:szCs w:val="24"/>
              </w:rPr>
            </w:pPr>
            <w:r>
              <w:rPr>
                <w:rFonts w:hint="eastAsia" w:ascii="仿宋" w:hAnsi="仿宋" w:eastAsia="仿宋" w:cs="仿宋"/>
                <w:kern w:val="0"/>
                <w:sz w:val="24"/>
                <w:szCs w:val="24"/>
                <w:highlight w:val="none"/>
              </w:rPr>
              <w:t>人员配备方案</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highlight w:val="none"/>
              </w:rPr>
              <w:t>提供针对本项目制定的人员配备方案、人员分工方案。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995" w:type="dxa"/>
            <w:tcBorders>
              <w:top w:val="single" w:color="auto" w:sz="4" w:space="0"/>
              <w:left w:val="nil"/>
              <w:bottom w:val="single" w:color="auto" w:sz="4" w:space="0"/>
              <w:right w:val="single" w:color="auto" w:sz="4" w:space="0"/>
            </w:tcBorders>
            <w:noWrap w:val="0"/>
            <w:vAlign w:val="top"/>
          </w:tcPr>
          <w:p>
            <w:pPr>
              <w:widowControl/>
              <w:jc w:val="both"/>
              <w:textAlignment w:val="center"/>
              <w:rPr>
                <w:rFonts w:hint="eastAsia" w:ascii="仿宋" w:hAnsi="仿宋" w:eastAsia="仿宋" w:cs="仿宋"/>
                <w:sz w:val="24"/>
                <w:szCs w:val="24"/>
              </w:rPr>
            </w:pPr>
            <w:r>
              <w:rPr>
                <w:rFonts w:hint="eastAsia" w:ascii="仿宋" w:hAnsi="仿宋" w:eastAsia="仿宋" w:cs="仿宋"/>
                <w:kern w:val="0"/>
                <w:sz w:val="24"/>
                <w:szCs w:val="24"/>
                <w:highlight w:val="none"/>
              </w:rPr>
              <w:t>项目实施方案</w:t>
            </w:r>
          </w:p>
        </w:tc>
        <w:tc>
          <w:tcPr>
            <w:tcW w:w="6633" w:type="dxa"/>
            <w:tcBorders>
              <w:top w:val="single" w:color="auto" w:sz="4" w:space="0"/>
              <w:left w:val="nil"/>
              <w:bottom w:val="single" w:color="auto" w:sz="4" w:space="0"/>
              <w:right w:val="single" w:color="auto" w:sz="4" w:space="0"/>
            </w:tcBorders>
            <w:noWrap w:val="0"/>
            <w:vAlign w:val="top"/>
          </w:tcPr>
          <w:p>
            <w:pPr>
              <w:jc w:val="left"/>
              <w:rPr>
                <w:rFonts w:hint="eastAsia" w:ascii="仿宋" w:hAnsi="仿宋" w:eastAsia="仿宋" w:cs="仿宋"/>
                <w:sz w:val="24"/>
                <w:szCs w:val="24"/>
              </w:rPr>
            </w:pPr>
            <w:r>
              <w:rPr>
                <w:rFonts w:hint="eastAsia" w:ascii="仿宋" w:hAnsi="仿宋" w:eastAsia="仿宋" w:cs="仿宋"/>
                <w:sz w:val="24"/>
                <w:szCs w:val="24"/>
                <w:highlight w:val="none"/>
              </w:rPr>
              <w:t>提供结合本项目采购需求制定的服务方案，方案中包含服务计划、重点环节、实施步骤、服务质量保证措施等相关内容。</w:t>
            </w:r>
          </w:p>
        </w:tc>
      </w:tr>
    </w:tbl>
    <w:p>
      <w:pPr>
        <w:snapToGrid w:val="0"/>
        <w:spacing w:line="360" w:lineRule="auto"/>
        <w:jc w:val="left"/>
        <w:rPr>
          <w:rFonts w:hint="eastAsia" w:asciiTheme="minorEastAsia" w:hAnsiTheme="minorEastAsia"/>
          <w:b/>
          <w:bCs/>
          <w:sz w:val="24"/>
        </w:rPr>
      </w:pPr>
    </w:p>
    <w:p>
      <w:pPr>
        <w:snapToGrid w:val="0"/>
        <w:spacing w:line="360" w:lineRule="auto"/>
        <w:jc w:val="left"/>
        <w:rPr>
          <w:rFonts w:asciiTheme="minorEastAsia" w:hAnsiTheme="minorEastAsia"/>
          <w:b/>
          <w:bCs/>
          <w:sz w:val="24"/>
        </w:rPr>
      </w:pPr>
      <w:r>
        <w:rPr>
          <w:rFonts w:hint="eastAsia" w:asciiTheme="minorEastAsia" w:hAnsiTheme="minorEastAsia"/>
          <w:b/>
          <w:bCs/>
          <w:sz w:val="24"/>
          <w:lang w:eastAsia="zh-CN"/>
        </w:rPr>
        <w:t>十一</w:t>
      </w:r>
      <w:r>
        <w:rPr>
          <w:rFonts w:hint="eastAsia" w:asciiTheme="minorEastAsia" w:hAnsiTheme="minorEastAsia"/>
          <w:b/>
          <w:bCs/>
          <w:sz w:val="24"/>
        </w:rPr>
        <w:t>、投标文件的递交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十二</w:t>
      </w:r>
      <w:r>
        <w:rPr>
          <w:rFonts w:hint="eastAsia" w:asciiTheme="minorEastAsia" w:hAnsiTheme="minorEastAsia"/>
          <w:b/>
          <w:bCs/>
          <w:color w:val="000000" w:themeColor="text1"/>
          <w14:textFill>
            <w14:solidFill>
              <w14:schemeClr w14:val="tx1"/>
            </w14:solidFill>
          </w14:textFill>
        </w:rPr>
        <w:t>、谈判与评标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 xml:space="preserve"> 6 </w:t>
      </w:r>
      <w:r>
        <w:rPr>
          <w:rFonts w:hint="eastAsia" w:asciiTheme="minorEastAsia" w:hAnsiTheme="minorEastAsia"/>
          <w:sz w:val="24"/>
        </w:rPr>
        <w:t>月</w:t>
      </w:r>
      <w:r>
        <w:rPr>
          <w:rFonts w:hint="eastAsia" w:asciiTheme="minorEastAsia" w:hAnsiTheme="minorEastAsia"/>
          <w:sz w:val="24"/>
          <w:lang w:val="en-US" w:eastAsia="zh-CN"/>
        </w:rPr>
        <w:t xml:space="preserve"> 26</w:t>
      </w:r>
      <w:bookmarkStart w:id="1" w:name="_GoBack"/>
      <w:bookmarkEnd w:id="1"/>
      <w:r>
        <w:rPr>
          <w:rFonts w:hint="eastAsia" w:asciiTheme="minorEastAsia" w:hAnsiTheme="minorEastAsia"/>
          <w:sz w:val="24"/>
          <w:lang w:val="en-US" w:eastAsia="zh-CN"/>
        </w:rPr>
        <w:t xml:space="preserve"> </w:t>
      </w:r>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lang w:eastAsia="zh-CN"/>
        </w:rPr>
        <w:t>十三</w:t>
      </w:r>
      <w:r>
        <w:rPr>
          <w:rFonts w:hint="eastAsia" w:asciiTheme="minorEastAsia" w:hAnsiTheme="minorEastAsia"/>
          <w:b/>
          <w:bCs/>
        </w:rPr>
        <w:t>、评标原则</w:t>
      </w:r>
    </w:p>
    <w:p>
      <w:pPr>
        <w:pStyle w:val="13"/>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3"/>
        <w:spacing w:beforeAutospacing="0" w:afterAutospacing="0" w:line="450" w:lineRule="atLeast"/>
      </w:pPr>
      <w:r>
        <w:rPr>
          <w:rFonts w:hint="eastAsia"/>
        </w:rPr>
        <w:t>2、能提供最合理的投标报价。</w:t>
      </w:r>
    </w:p>
    <w:p>
      <w:pPr>
        <w:pStyle w:val="13"/>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r>
        <w:rPr>
          <w:rFonts w:hint="eastAsia"/>
          <w:color w:val="000000" w:themeColor="text1"/>
          <w14:textFill>
            <w14:solidFill>
              <w14:schemeClr w14:val="tx1"/>
            </w14:solidFill>
          </w14:textFill>
        </w:rPr>
        <w:t>投标报价最低者推荐为中标供应商</w:t>
      </w:r>
      <w:r>
        <w:rPr>
          <w:rFonts w:hint="eastAsia" w:asciiTheme="minorEastAsia" w:hAnsiTheme="minorEastAsia"/>
          <w:color w:val="000000" w:themeColor="text1"/>
          <w14:textFill>
            <w14:solidFill>
              <w14:schemeClr w14:val="tx1"/>
            </w14:solidFill>
          </w14:textFill>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lang w:eastAsia="zh-CN"/>
        </w:rPr>
        <w:t>十四</w:t>
      </w:r>
      <w:r>
        <w:rPr>
          <w:rFonts w:hint="eastAsia" w:asciiTheme="minorEastAsia" w:hAnsiTheme="minorEastAsia"/>
          <w:b/>
          <w:bCs/>
        </w:rPr>
        <w:t>、质疑答复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十五</w:t>
      </w:r>
      <w:r>
        <w:rPr>
          <w:rFonts w:hint="eastAsia" w:asciiTheme="minorEastAsia" w:hAnsiTheme="minorEastAsia"/>
          <w:b/>
          <w:bCs/>
          <w:color w:val="000000" w:themeColor="text1"/>
          <w14:textFill>
            <w14:solidFill>
              <w14:schemeClr w14:val="tx1"/>
            </w14:solidFill>
          </w14:textFill>
        </w:rPr>
        <w:t>、违约责任</w:t>
      </w:r>
    </w:p>
    <w:p>
      <w:pPr>
        <w:pStyle w:val="13"/>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3"/>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3"/>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3"/>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3"/>
        <w:spacing w:beforeAutospacing="0" w:afterAutospacing="0" w:line="450" w:lineRule="atLeast"/>
        <w:rPr>
          <w:color w:val="0000FF"/>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十六</w:t>
      </w:r>
      <w:r>
        <w:rPr>
          <w:rFonts w:hint="eastAsia" w:asciiTheme="minorEastAsia" w:hAnsiTheme="minorEastAsia"/>
          <w:b/>
          <w:bCs/>
          <w:color w:val="000000" w:themeColor="text1"/>
          <w14:textFill>
            <w14:solidFill>
              <w14:schemeClr w14:val="tx1"/>
            </w14:solidFill>
          </w14:textFill>
        </w:rPr>
        <w:t>、接到中标通知后，三日内到医院招采办签订合同。</w:t>
      </w:r>
    </w:p>
    <w:p>
      <w:pPr>
        <w:rPr>
          <w:rFonts w:asciiTheme="minorEastAsia" w:hAnsiTheme="minorEastAsia"/>
          <w:b/>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abstractNum w:abstractNumId="1">
    <w:nsid w:val="64D513FF"/>
    <w:multiLevelType w:val="multilevel"/>
    <w:tmpl w:val="64D513FF"/>
    <w:lvl w:ilvl="0" w:tentative="0">
      <w:start w:val="1"/>
      <w:numFmt w:val="decimal"/>
      <w:lvlText w:val="（%1）"/>
      <w:lvlJc w:val="left"/>
      <w:pPr>
        <w:tabs>
          <w:tab w:val="left" w:pos="1200"/>
        </w:tabs>
        <w:ind w:left="1200" w:hanging="720"/>
      </w:pPr>
      <w:rPr>
        <w:rFonts w:hint="default" w:ascii="Times New Roman" w:hAnsi="Times New Roman" w:cs="Times New Roman"/>
      </w:rPr>
    </w:lvl>
    <w:lvl w:ilvl="1" w:tentative="0">
      <w:start w:val="10"/>
      <w:numFmt w:val="japaneseCounting"/>
      <w:lvlText w:val="%2、"/>
      <w:lvlJc w:val="left"/>
      <w:pPr>
        <w:tabs>
          <w:tab w:val="left" w:pos="855"/>
        </w:tabs>
        <w:ind w:left="855" w:hanging="435"/>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101FD2"/>
    <w:rsid w:val="0018627C"/>
    <w:rsid w:val="001E5055"/>
    <w:rsid w:val="003A658A"/>
    <w:rsid w:val="004A0E92"/>
    <w:rsid w:val="004D22BE"/>
    <w:rsid w:val="0055530B"/>
    <w:rsid w:val="00576EED"/>
    <w:rsid w:val="00654B0F"/>
    <w:rsid w:val="00932ABC"/>
    <w:rsid w:val="00950815"/>
    <w:rsid w:val="009616E9"/>
    <w:rsid w:val="00977AC9"/>
    <w:rsid w:val="009E0400"/>
    <w:rsid w:val="00AC384E"/>
    <w:rsid w:val="00BA250F"/>
    <w:rsid w:val="00BA5481"/>
    <w:rsid w:val="00BB600F"/>
    <w:rsid w:val="00C20F93"/>
    <w:rsid w:val="00C52B70"/>
    <w:rsid w:val="00D60AB9"/>
    <w:rsid w:val="00D95219"/>
    <w:rsid w:val="00DD5AB1"/>
    <w:rsid w:val="00E660DC"/>
    <w:rsid w:val="00F30B86"/>
    <w:rsid w:val="00F5595D"/>
    <w:rsid w:val="00F7047F"/>
    <w:rsid w:val="00F977DF"/>
    <w:rsid w:val="01906DA2"/>
    <w:rsid w:val="02E07C4E"/>
    <w:rsid w:val="04142E1F"/>
    <w:rsid w:val="04286C54"/>
    <w:rsid w:val="06A72119"/>
    <w:rsid w:val="08D62D12"/>
    <w:rsid w:val="0AE37239"/>
    <w:rsid w:val="10E72769"/>
    <w:rsid w:val="11310F93"/>
    <w:rsid w:val="19070217"/>
    <w:rsid w:val="1BA3472B"/>
    <w:rsid w:val="21B70FDE"/>
    <w:rsid w:val="23436F00"/>
    <w:rsid w:val="23B749F9"/>
    <w:rsid w:val="27CB6217"/>
    <w:rsid w:val="290F4B54"/>
    <w:rsid w:val="30DF2D0A"/>
    <w:rsid w:val="3267551D"/>
    <w:rsid w:val="33A74F46"/>
    <w:rsid w:val="33D077E7"/>
    <w:rsid w:val="34514B76"/>
    <w:rsid w:val="36C330CF"/>
    <w:rsid w:val="3E8F2E3D"/>
    <w:rsid w:val="3F3532D6"/>
    <w:rsid w:val="415A4BFB"/>
    <w:rsid w:val="42680D38"/>
    <w:rsid w:val="42F138C2"/>
    <w:rsid w:val="44800A62"/>
    <w:rsid w:val="4590711C"/>
    <w:rsid w:val="46290639"/>
    <w:rsid w:val="4BF52DA6"/>
    <w:rsid w:val="4EBE735A"/>
    <w:rsid w:val="53911E4A"/>
    <w:rsid w:val="569C1F71"/>
    <w:rsid w:val="572924BE"/>
    <w:rsid w:val="57837617"/>
    <w:rsid w:val="5B476996"/>
    <w:rsid w:val="5DAB4178"/>
    <w:rsid w:val="5DCF78E4"/>
    <w:rsid w:val="5E957269"/>
    <w:rsid w:val="6221663F"/>
    <w:rsid w:val="6317285F"/>
    <w:rsid w:val="64200997"/>
    <w:rsid w:val="6A0E0B7C"/>
    <w:rsid w:val="6AB201B8"/>
    <w:rsid w:val="70D016D0"/>
    <w:rsid w:val="70D64D60"/>
    <w:rsid w:val="731B5101"/>
    <w:rsid w:val="75590041"/>
    <w:rsid w:val="791D165F"/>
    <w:rsid w:val="79775856"/>
    <w:rsid w:val="7BFA6AF3"/>
    <w:rsid w:val="7D866320"/>
    <w:rsid w:val="7F8B4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table" w:styleId="9">
    <w:name w:val="Table Grid"/>
    <w:basedOn w:val="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3"/>
    <w:qFormat/>
    <w:uiPriority w:val="0"/>
    <w:rPr>
      <w:kern w:val="2"/>
      <w:sz w:val="18"/>
      <w:szCs w:val="18"/>
    </w:rPr>
  </w:style>
  <w:style w:type="character" w:customStyle="1" w:styleId="11">
    <w:name w:val="页眉 Char"/>
    <w:basedOn w:val="6"/>
    <w:link w:val="4"/>
    <w:qFormat/>
    <w:uiPriority w:val="0"/>
    <w:rPr>
      <w:kern w:val="2"/>
      <w:sz w:val="18"/>
      <w:szCs w:val="18"/>
    </w:rPr>
  </w:style>
  <w:style w:type="paragraph" w:customStyle="1" w:styleId="12">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customStyle="1" w:styleId="13">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4534</Words>
  <Characters>5916</Characters>
  <Lines>49</Lines>
  <Paragraphs>14</Paragraphs>
  <TotalTime>35</TotalTime>
  <ScaleCrop>false</ScaleCrop>
  <LinksUpToDate>false</LinksUpToDate>
  <CharactersWithSpaces>5954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2025-06-09T02:15:00Z</dcterms:created>
  <dc:creator>abc</dc:creator>
  <cp:lastModifiedBy>Administrator</cp:lastModifiedBy>
  <cp:lastPrinted>2025-06-25T00:44:00Z</cp:lastPrinted>
  <dcterms:modified xsi:type="dcterms:W3CDTF">2026-06-22T01:12:45Z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eyJoZGlkIjoiZTMwMjRlNmQzMjc0MWFiMWJjMTY2NmVlOGJlZjVkYzIiLCJ1c2VySWQiOiIzNzY0MjE4OTQifQ==</vt:lpwstr>
  </property>
</Properties>
</file>